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4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"/>
        <w:gridCol w:w="3133"/>
        <w:gridCol w:w="2693"/>
        <w:gridCol w:w="2835"/>
        <w:gridCol w:w="2775"/>
        <w:gridCol w:w="2835"/>
        <w:tblGridChange w:id="0">
          <w:tblGrid>
            <w:gridCol w:w="973"/>
            <w:gridCol w:w="3133"/>
            <w:gridCol w:w="2693"/>
            <w:gridCol w:w="2835"/>
            <w:gridCol w:w="2775"/>
            <w:gridCol w:w="2835"/>
          </w:tblGrid>
        </w:tblGridChange>
      </w:tblGrid>
      <w:tr>
        <w:trPr>
          <w:cantSplit w:val="0"/>
          <w:trHeight w:val="16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PAZARTESİ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24.06.2024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SALI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25.06.2024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ÇARŞAMBA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26.06.2024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PERŞEMBE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27.06.2024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CUMA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28.06.2024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08.10 – 09.00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09.10 – 10.00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KRY102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KARİYER PLANLAMA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Dr. Öğr. Üyesi Başak ÖNCEL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 B106 – C101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10.10 – 11.00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AŞÇ138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GİRİŞİMCİLİK II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Kamuran ÖZTOP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 B106 – C101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160"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11.10 – 12.00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ATA102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Atatürk İlkeleri ve İnkılap Tarihi II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Hasan Gürkan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B106 – C101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AŞÇ128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HAZIR YEMEKÇİLİK VE SERVİS HİZMETLERİ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Dr. Öğr. Üyesi Başak ÖNCEL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Uğurcan METİN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 B106 – C101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ING102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İngilizce II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Pınar Kaya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B106 – C101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TD102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Dili ve Edebiyatı II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Nevzat Erol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B106 – C101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gridSpan w:val="6"/>
            <w:shd w:fill="bf8f00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12.00 – 13.00 ÖĞLE ARASI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13.10 – 14.00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14.10 – 15.00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160"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15.10 – 16.00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16.10 – 17.00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AŞÇ230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MESLEKİ UYGULAMA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B106 – C101</w:t>
            </w:r>
          </w:p>
        </w:tc>
      </w:tr>
    </w:tbl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5"/>
        <w:gridCol w:w="2490"/>
        <w:gridCol w:w="2925"/>
        <w:gridCol w:w="3840"/>
        <w:gridCol w:w="2400"/>
        <w:gridCol w:w="2610"/>
        <w:tblGridChange w:id="0">
          <w:tblGrid>
            <w:gridCol w:w="975"/>
            <w:gridCol w:w="2490"/>
            <w:gridCol w:w="2925"/>
            <w:gridCol w:w="3840"/>
            <w:gridCol w:w="2400"/>
            <w:gridCol w:w="2610"/>
          </w:tblGrid>
        </w:tblGridChange>
      </w:tblGrid>
      <w:tr>
        <w:trPr>
          <w:cantSplit w:val="0"/>
          <w:trHeight w:val="168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PAZARTESİ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01.07.2024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SALI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02.07.2024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ÇARŞAMBA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03.07.2024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PERŞEMBE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04.07.2024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CUMA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05.07.2024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08.10 – 09.00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09.10 – 10.00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10.10 – 11.00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AŞÇ132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MUTFAKTA İŞ SAĞLIĞI VE GÜVENLİĞİ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Dr. Sabri KALKAN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 B106 – C101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AŞÇ134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YİYECEK İÇECEK ENDÜSTRİSİNDE ÜRÜN GELİŞTİRME VE DUYUSAL ANALİZ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Kamuran ÖZTOP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B106 – C101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Fotoğraf Okumaları (B006-Uray Kamp.)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Profesyonel Hayata Geçiş (Z16- Mezitli Kamp.)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İkram Hizmetleri (C103-45 Evler Kamp.)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Web Programlama (C005-45 Evler Kamp.)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AŞÇ136 GIDA HAZIRLAMA VE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PİŞİRİM TEKNİKLERİ II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Uğurcan METİN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B106 – C101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AŞÇ126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GIDA MEVZUATI VE KALİTE YÖNETİMİ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Betül YAPICI NANE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B106 – C101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11.10 – 12.00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Drama (B303-45 Evler Kamp.)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Temel Beslenme İlk. (B405-45 Evler Kamp.)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İşaret Dili (B203-45 Evler Kamp.)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Genel Hukuk (C103-45 Evler Kamp.)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gridSpan w:val="6"/>
            <w:shd w:fill="bf8f00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12.00 – 13.00 ÖĞLE ARASI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13.10 – 14.00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Protokol Bilgisi ve Sosyal Davranış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(C404/C405-45 Evler Kamp.)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Toplum Ağız ve Diş Sağlığı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(C301/C305-45 Evler Kamp.)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14.10 – 15.00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İlaçlarda Etiket Bilgileri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(C106-45 Evler Kamp.)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Halk Sağlığı (C203-45 Evler Kamp.)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Cinsel Sağlık (C404-45 Evler Kamp.)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15.10 – 16.00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Girişimcilik ve İnovasyon</w:t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(C203-45 Evler Kamp.)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Hastane Enfeksiyonları ve Korunma Yöntemleri</w:t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(C005/C103-45 Evler Kamp.)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Güncel Genetik Yaklaşımlar</w:t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(C106-45 Evler Kamp.)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16.10 – 17.00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720" w:top="1303" w:left="720" w:right="720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Form No: FR-046; Revizyon Tarihi: -----; Revizyon No:00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b="0" l="0" r="0" t="0"/>
          <wp:wrapNone/>
          <wp:docPr id="2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b="0" l="0" r="0" t="0"/>
          <wp:wrapNone/>
          <wp:docPr id="30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b w:val="1"/>
        <w:color w:val="000000"/>
        <w:sz w:val="24"/>
        <w:szCs w:val="24"/>
        <w:rtl w:val="0"/>
      </w:rPr>
      <w:t xml:space="preserve">TOROS ÜNİVERSİTESİ MYO </w:t>
    </w: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2023-2024 BAHAR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DÖNEMİ AŞÇILIK PROGRAMI FİNAL SINAV PROGRAMI  </w:t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b="0" l="0" r="0" t="0"/>
          <wp:wrapNone/>
          <wp:docPr id="2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b="0" l="0" r="0" t="0"/>
          <wp:wrapNone/>
          <wp:docPr id="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72525"/>
  </w:style>
  <w:style w:type="paragraph" w:styleId="Balk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tBilgi">
    <w:name w:val="header"/>
    <w:basedOn w:val="Normal"/>
    <w:link w:val="stBilgiChar"/>
    <w:uiPriority w:val="99"/>
    <w:unhideWhenUsed w:val="1"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 w:val="1"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B3675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B36757"/>
    <w:rPr>
      <w:rFonts w:ascii="Segoe UI" w:cs="Segoe UI" w:hAnsi="Segoe UI"/>
      <w:sz w:val="18"/>
      <w:szCs w:val="18"/>
    </w:rPr>
  </w:style>
  <w:style w:type="paragraph" w:styleId="Altyaz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jpg"/><Relationship Id="rId3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hEvbHJ5QsKKvf0rlMgYds+MxOQ==">CgMxLjA4AHIhMXYwbS1fSl9kZ3ZNc0RmLXJQTk1KUXJRMUhqRUZsZXpK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2022-09-16T07:53:00Z</dcterms:created>
  <dc:creator>Windows Kullanıcısı</dc:creator>
</cp:coreProperties>
</file>